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  <w:t>《饲料原料目录》修订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宋体" w:hAnsi="宋体" w:eastAsia="宋体"/>
          <w:b/>
          <w:bCs/>
          <w:color w:val="000000"/>
          <w:sz w:val="28"/>
          <w:szCs w:val="28"/>
          <w:shd w:val="clear" w:color="auto" w:fill="FFFFFF"/>
          <w:lang w:eastAsia="zh-CN"/>
        </w:rPr>
        <w:t>（2015年 4月 22日农业部公告第2249号）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60" w:after="120" w:line="4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依据《饲料和饲料添加剂管理条例》，我部组织对部分企业提出的《饲料原料目录》修订建议进行了评审，决定将初乳（粉）的适用范围扩大到养殖动物，有关事项公布如下。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60" w:after="120" w:line="4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一、修订“初乳（粉）”强制性标示要求。编号8.4.2。强制性标示要求中删除“本产品仅限于宠物饲料（食品）使用”。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60" w:after="120" w:line="440" w:lineRule="exact"/>
        <w:ind w:left="0" w:leftChars="0" w:right="0" w:firstLine="0" w:firstLineChars="0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二、上述修订意见自本公告发布之日起执行。各级饲料管理部门在办理有关行政审批、监督执法事项时，凡涉及到上述饲料原料品种，均以本公告为准。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60" w:after="120" w:line="4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附件：《饲料原料目录》修订列表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60" w:after="120" w:line="440" w:lineRule="exact"/>
        <w:ind w:left="0" w:leftChars="0" w:right="0" w:firstLine="0" w:firstLineChars="0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　　　　　　　　　　　　　　　　　　　　　　　　　　　　　　　　　 农业部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60" w:after="120" w:line="440" w:lineRule="exact"/>
        <w:ind w:left="0" w:leftChars="0" w:right="0" w:firstLine="0" w:firstLineChars="0"/>
        <w:textAlignment w:val="auto"/>
        <w:outlineLvl w:val="9"/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000000"/>
          <w:sz w:val="21"/>
          <w:szCs w:val="21"/>
          <w:shd w:val="clear" w:color="auto" w:fill="FFFFFF"/>
          <w:lang w:eastAsia="zh-CN"/>
        </w:rPr>
        <w:t>　　　　　　　　　　　　　　　　　　　　　　　　　　　　　　　　　　 2015年4月22日</w:t>
      </w:r>
    </w:p>
    <w:p>
      <w:pPr>
        <w:rPr>
          <w:rFonts w:hint="default" w:ascii="宋体" w:hAnsi="宋体" w:eastAsia="宋体"/>
          <w:color w:val="000000"/>
          <w:sz w:val="21"/>
          <w:shd w:val="clear" w:color="auto" w:fill="FFFFFF"/>
          <w:lang w:eastAsia="zh-CN"/>
        </w:rPr>
      </w:pPr>
    </w:p>
    <w:sectPr>
      <w:headerReference r:id="rId4" w:type="default"/>
      <w:footerReference r:id="rId5" w:type="default"/>
      <w:pgSz w:w="11906" w:h="16838"/>
      <w:pgMar w:top="1400" w:right="1400" w:bottom="1400" w:left="1400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2019-05-27T00:54:00Z</dcterms:created>
  <dc:creator>Administrator</dc:creator>
  <cp:lastModifiedBy>Administrator</cp:lastModifiedBy>
  <cp:lastPrinted>2019-05-27T10:44:00Z</cp:lastPrinted>
  <dcterms:modified xsi:type="dcterms:W3CDTF">2019-06-28T08:33:13Z</dcterms:modified>
  <dc:title>《饲料原料目录》修订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